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276A83" w:rsidRDefault="00395318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  <w:lang w:val="uk-UA"/>
        </w:rPr>
        <w:pict>
          <v:group id="_x0000_s1069" style="position:absolute;margin-left:-18pt;margin-top:-4.9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8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0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03065</w:t>
                    </w:r>
                    <w:r w:rsidR="00D2203E">
                      <w:rPr>
                        <w:rStyle w:val="ac"/>
                        <w:rFonts w:ascii="Verdana" w:hAnsi="Verdana"/>
                        <w:color w:val="191A19"/>
                        <w:sz w:val="18"/>
                        <w:szCs w:val="18"/>
                        <w:shd w:val="clear" w:color="auto" w:fill="FFFFFF"/>
                      </w:rPr>
                      <w:t> 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108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03065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60142F" w:rsidRPr="008841C2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0D711E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  <w:p w:rsidR="000D711E" w:rsidRPr="00D77254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</w:p>
                  <w:p w:rsidR="0060142F" w:rsidRPr="00D77254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  <w:p w:rsidR="00D2203E" w:rsidRPr="007C0C8A" w:rsidRDefault="00D2203E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366EBF" w:rsidRPr="00276A83" w:rsidRDefault="00366EBF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D2203E" w:rsidRPr="00624931" w:rsidRDefault="00D2203E" w:rsidP="00624931">
      <w:pPr>
        <w:spacing w:line="360" w:lineRule="auto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</w:p>
    <w:p w:rsidR="00276A83" w:rsidRPr="00624931" w:rsidRDefault="008841C2" w:rsidP="00624931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9C56EF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16</w:t>
      </w:r>
      <w:r w:rsidR="00D2203E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.0</w:t>
      </w:r>
      <w:r w:rsidR="009C56EF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8</w:t>
      </w: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.2018</w:t>
      </w:r>
    </w:p>
    <w:p w:rsidR="008841C2" w:rsidRPr="00D2203E" w:rsidRDefault="00D2203E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ЗАПИТ НА </w:t>
      </w:r>
      <w:proofErr w:type="gramStart"/>
      <w:r>
        <w:rPr>
          <w:rFonts w:asciiTheme="minorHAnsi" w:hAnsiTheme="minorHAnsi"/>
          <w:b/>
          <w:sz w:val="21"/>
          <w:szCs w:val="21"/>
          <w:shd w:val="clear" w:color="auto" w:fill="FFFFFF"/>
        </w:rPr>
        <w:t>Ц</w:t>
      </w:r>
      <w:proofErr w:type="gramEnd"/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ІНОВУ ПРОПОЗИЦІЮ 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RFQ</w:t>
      </w:r>
      <w:r w:rsidRP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r w:rsidR="000E5B1B" w:rsidRPr="000E5B1B">
        <w:rPr>
          <w:rFonts w:asciiTheme="minorHAnsi" w:hAnsiTheme="minorHAnsi"/>
          <w:b/>
          <w:sz w:val="21"/>
          <w:szCs w:val="21"/>
          <w:shd w:val="clear" w:color="auto" w:fill="FFFFFF"/>
        </w:rPr>
        <w:t>1</w:t>
      </w:r>
      <w:r w:rsidR="009C56EF">
        <w:rPr>
          <w:rFonts w:asciiTheme="minorHAnsi" w:hAnsiTheme="minorHAnsi"/>
          <w:b/>
          <w:sz w:val="21"/>
          <w:szCs w:val="21"/>
          <w:shd w:val="clear" w:color="auto" w:fill="FFFFFF"/>
        </w:rPr>
        <w:t>6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/0</w:t>
      </w:r>
      <w:r w:rsidR="009C56EF">
        <w:rPr>
          <w:rFonts w:asciiTheme="minorHAnsi" w:hAnsiTheme="minorHAnsi"/>
          <w:b/>
          <w:sz w:val="21"/>
          <w:szCs w:val="21"/>
          <w:shd w:val="clear" w:color="auto" w:fill="FFFFFF"/>
        </w:rPr>
        <w:t>8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.18 </w:t>
      </w:r>
    </w:p>
    <w:p w:rsidR="00044380" w:rsidRDefault="009C56EF" w:rsidP="00044380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НА НАДАННЯ </w:t>
      </w:r>
      <w:r w:rsidR="00404C7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ПОСЛУГ</w:t>
      </w:r>
      <w:r w:rsidR="00FD06A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proofErr w:type="gramStart"/>
      <w:r w:rsidR="00FD06A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З</w:t>
      </w:r>
      <w:proofErr w:type="gramEnd"/>
      <w:r w:rsidR="00FD06A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ОРЕНДИ КОНФЕРЕНЦ-ЗАЛУ</w:t>
      </w:r>
      <w:r w:rsidR="00404C7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</w:p>
    <w:p w:rsidR="008841C2" w:rsidRPr="00624931" w:rsidRDefault="00D157A0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</w:p>
    <w:p w:rsidR="008841C2" w:rsidRPr="00ED238D" w:rsidRDefault="008841C2" w:rsidP="00624931">
      <w:pPr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>ДАТА І ЧАС ЗАКІНЧЕННЯ ПРИЙНЯТТЯ ПРОПОЗИЦІЙ</w:t>
      </w:r>
      <w:r w:rsidR="000D711E">
        <w:rPr>
          <w:rFonts w:asciiTheme="minorHAnsi" w:hAnsiTheme="minorHAnsi"/>
          <w:b/>
          <w:i/>
          <w:sz w:val="21"/>
          <w:szCs w:val="21"/>
          <w:lang w:val="uk-UA"/>
        </w:rPr>
        <w:t xml:space="preserve"> </w:t>
      </w:r>
      <w:r w:rsidR="009C56EF">
        <w:rPr>
          <w:rFonts w:asciiTheme="minorHAnsi" w:hAnsiTheme="minorHAnsi"/>
          <w:b/>
          <w:i/>
          <w:sz w:val="21"/>
          <w:szCs w:val="21"/>
          <w:lang w:val="uk-UA"/>
        </w:rPr>
        <w:t>3</w:t>
      </w:r>
      <w:r w:rsidR="00213BE0" w:rsidRPr="00213BE0">
        <w:rPr>
          <w:rFonts w:asciiTheme="minorHAnsi" w:hAnsiTheme="minorHAnsi"/>
          <w:b/>
          <w:i/>
          <w:sz w:val="21"/>
          <w:szCs w:val="21"/>
          <w:u w:val="single"/>
        </w:rPr>
        <w:t>0</w:t>
      </w:r>
      <w:r w:rsidRPr="00213BE0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</w:t>
      </w:r>
      <w:r w:rsidR="00D2203E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0</w:t>
      </w:r>
      <w:r w:rsidR="009C56EF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8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.2018 –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23</w:t>
      </w:r>
      <w:r w:rsidR="00D2203E">
        <w:rPr>
          <w:rFonts w:asciiTheme="minorHAnsi" w:hAnsiTheme="minorHAnsi"/>
          <w:b/>
          <w:sz w:val="21"/>
          <w:szCs w:val="21"/>
          <w:u w:val="single"/>
          <w:lang w:val="uk-UA"/>
        </w:rPr>
        <w:t>: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59</w:t>
      </w: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624931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174BAD">
        <w:rPr>
          <w:rFonts w:asciiTheme="minorHAnsi" w:hAnsiTheme="minorHAnsi"/>
          <w:b/>
          <w:sz w:val="21"/>
          <w:szCs w:val="21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D2203E" w:rsidRDefault="008841C2" w:rsidP="00624931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0F25C4" w:rsidRPr="00624931" w:rsidRDefault="000F25C4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ПОТРЕБИ</w:t>
      </w:r>
    </w:p>
    <w:p w:rsidR="00D2203E" w:rsidRPr="00FD0DDC" w:rsidRDefault="008841C2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БО «БЛАГОДІЙНИЙ ФОНД «РОКАДА» 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БО «БФ «РОКАДА» (надалі – </w:t>
      </w:r>
      <w:r w:rsidRPr="00624931">
        <w:rPr>
          <w:rFonts w:asciiTheme="minorHAnsi" w:hAnsiTheme="minorHAnsi"/>
          <w:b/>
          <w:sz w:val="20"/>
          <w:szCs w:val="20"/>
          <w:lang w:val="uk-UA"/>
        </w:rPr>
        <w:t>Фонд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) запрошує кваліфіковані компанії, що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надають 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 xml:space="preserve">послуги </w:t>
      </w:r>
      <w:r w:rsidR="009C56EF">
        <w:rPr>
          <w:rFonts w:asciiTheme="minorHAnsi" w:hAnsiTheme="minorHAnsi"/>
          <w:sz w:val="20"/>
          <w:szCs w:val="20"/>
          <w:lang w:val="uk-UA"/>
        </w:rPr>
        <w:t>надання в оренду приміщень конференц-залів</w:t>
      </w:r>
      <w:r w:rsidR="00EC6A7D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(надалі – </w:t>
      </w:r>
      <w:r w:rsidR="00A33210" w:rsidRPr="00FD0DDC">
        <w:rPr>
          <w:rFonts w:asciiTheme="minorHAnsi" w:hAnsiTheme="minorHAnsi"/>
          <w:b/>
          <w:sz w:val="20"/>
          <w:szCs w:val="20"/>
          <w:lang w:val="uk-UA"/>
        </w:rPr>
        <w:t>Послуги</w:t>
      </w:r>
      <w:r w:rsidRPr="00FD0DDC">
        <w:rPr>
          <w:rFonts w:asciiTheme="minorHAnsi" w:hAnsiTheme="minorHAnsi"/>
          <w:sz w:val="20"/>
          <w:szCs w:val="20"/>
          <w:lang w:val="uk-UA"/>
        </w:rPr>
        <w:t>)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 xml:space="preserve"> подати </w:t>
      </w:r>
      <w:r w:rsidR="000F25C4" w:rsidRPr="00FD0DDC">
        <w:rPr>
          <w:rFonts w:asciiTheme="minorHAnsi" w:hAnsiTheme="minorHAnsi"/>
          <w:sz w:val="20"/>
          <w:szCs w:val="20"/>
          <w:lang w:val="uk-UA"/>
        </w:rPr>
        <w:t xml:space="preserve">свої 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>цінові пропозиції</w:t>
      </w:r>
      <w:r w:rsidR="003007CA" w:rsidRPr="00FD0DDC">
        <w:rPr>
          <w:rFonts w:asciiTheme="minorHAnsi" w:hAnsiTheme="minorHAnsi"/>
          <w:sz w:val="20"/>
          <w:szCs w:val="20"/>
          <w:lang w:val="uk-UA"/>
        </w:rPr>
        <w:t>.</w:t>
      </w:r>
    </w:p>
    <w:p w:rsidR="000F25C4" w:rsidRPr="00FD0DDC" w:rsidRDefault="000F25C4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 xml:space="preserve">Послуги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мають </w:t>
      </w:r>
      <w:r w:rsidRPr="00FD0DDC">
        <w:rPr>
          <w:rFonts w:asciiTheme="minorHAnsi" w:hAnsiTheme="minorHAnsi"/>
          <w:sz w:val="20"/>
          <w:szCs w:val="20"/>
          <w:lang w:val="uk-UA"/>
        </w:rPr>
        <w:t>бут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>и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надані 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строком </w:t>
      </w:r>
      <w:r w:rsidR="00652793">
        <w:rPr>
          <w:rFonts w:asciiTheme="minorHAnsi" w:hAnsiTheme="minorHAnsi"/>
          <w:sz w:val="20"/>
          <w:szCs w:val="20"/>
          <w:lang w:val="uk-UA"/>
        </w:rPr>
        <w:t xml:space="preserve">з </w:t>
      </w:r>
      <w:r w:rsidR="009C56EF">
        <w:rPr>
          <w:rFonts w:asciiTheme="minorHAnsi" w:hAnsiTheme="minorHAnsi"/>
          <w:sz w:val="20"/>
          <w:szCs w:val="20"/>
          <w:lang w:val="uk-UA"/>
        </w:rPr>
        <w:t>01</w:t>
      </w:r>
      <w:r w:rsidR="00652793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9C56EF">
        <w:rPr>
          <w:rFonts w:asciiTheme="minorHAnsi" w:hAnsiTheme="minorHAnsi"/>
          <w:sz w:val="20"/>
          <w:szCs w:val="20"/>
          <w:lang w:val="uk-UA"/>
        </w:rPr>
        <w:t>вересня</w:t>
      </w:r>
      <w:r w:rsidR="00652793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FD0DDC">
        <w:rPr>
          <w:rFonts w:asciiTheme="minorHAnsi" w:hAnsiTheme="minorHAnsi"/>
          <w:sz w:val="20"/>
          <w:szCs w:val="20"/>
          <w:lang w:val="uk-UA"/>
        </w:rPr>
        <w:t>до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FD0DDC">
        <w:rPr>
          <w:rFonts w:asciiTheme="minorHAnsi" w:hAnsiTheme="minorHAnsi"/>
          <w:sz w:val="20"/>
          <w:szCs w:val="20"/>
          <w:lang w:val="uk-UA"/>
        </w:rPr>
        <w:t>3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1 </w:t>
      </w:r>
      <w:r w:rsidR="00FD0DDC">
        <w:rPr>
          <w:rFonts w:asciiTheme="minorHAnsi" w:hAnsiTheme="minorHAnsi"/>
          <w:sz w:val="20"/>
          <w:szCs w:val="20"/>
          <w:lang w:val="uk-UA"/>
        </w:rPr>
        <w:t>грудня 2018 року (включно)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 в рамках 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програми </w:t>
      </w:r>
      <w:r w:rsidR="009C56EF">
        <w:rPr>
          <w:rFonts w:asciiTheme="minorHAnsi" w:hAnsiTheme="minorHAnsi"/>
          <w:sz w:val="20"/>
          <w:szCs w:val="20"/>
          <w:lang w:val="uk-UA"/>
        </w:rPr>
        <w:t>проведення тренінгів для біженців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>, що буд</w:t>
      </w:r>
      <w:r w:rsidR="000E5B1B" w:rsidRPr="00FD0DDC">
        <w:rPr>
          <w:rFonts w:asciiTheme="minorHAnsi" w:hAnsiTheme="minorHAnsi"/>
          <w:sz w:val="20"/>
          <w:szCs w:val="20"/>
          <w:lang w:val="uk-UA"/>
        </w:rPr>
        <w:t>уть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9C56EF">
        <w:rPr>
          <w:rFonts w:asciiTheme="minorHAnsi" w:hAnsiTheme="minorHAnsi"/>
          <w:sz w:val="20"/>
          <w:szCs w:val="20"/>
          <w:lang w:val="uk-UA"/>
        </w:rPr>
        <w:t>проводитись</w:t>
      </w:r>
      <w:r w:rsidR="00D157A0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Фонд</w:t>
      </w:r>
      <w:r w:rsidR="00D157A0" w:rsidRPr="00FD0DDC">
        <w:rPr>
          <w:rFonts w:asciiTheme="minorHAnsi" w:hAnsiTheme="minorHAnsi" w:cstheme="minorHAnsi"/>
          <w:sz w:val="20"/>
          <w:szCs w:val="20"/>
          <w:lang w:val="uk-UA"/>
        </w:rPr>
        <w:t>ом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, в рамках виконання проекту УВКБ ООН.</w:t>
      </w:r>
    </w:p>
    <w:p w:rsidR="00213BE0" w:rsidRPr="00D24C7E" w:rsidRDefault="00213BE0" w:rsidP="000E5B1B">
      <w:pPr>
        <w:jc w:val="both"/>
        <w:rPr>
          <w:rFonts w:asciiTheme="minorHAnsi" w:hAnsiTheme="minorHAnsi" w:cstheme="minorHAnsi"/>
          <w:sz w:val="20"/>
          <w:szCs w:val="20"/>
          <w:u w:val="single"/>
          <w:lang w:val="uk-UA"/>
        </w:rPr>
      </w:pPr>
      <w:r w:rsidRPr="00D24C7E">
        <w:rPr>
          <w:rFonts w:asciiTheme="minorHAnsi" w:hAnsiTheme="minorHAnsi" w:cstheme="minorHAnsi"/>
          <w:sz w:val="20"/>
          <w:szCs w:val="20"/>
          <w:u w:val="single"/>
          <w:lang w:val="uk-UA"/>
        </w:rPr>
        <w:t xml:space="preserve">Інформація про предмет закупівлі: </w:t>
      </w:r>
    </w:p>
    <w:p w:rsidR="00213BE0" w:rsidRPr="00D24C7E" w:rsidRDefault="009C56EF" w:rsidP="000E5B1B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</w:pPr>
      <w:r w:rsidRP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Оренда приміщення конференц-залу, що вміщатиме </w:t>
      </w:r>
      <w:r w:rsidR="00EF131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до </w:t>
      </w:r>
      <w:r w:rsidRP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15 чоловік</w:t>
      </w:r>
      <w:r w:rsidR="00D24C7E" w:rsidRP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 (10 </w:t>
      </w:r>
      <w:r w:rsidR="00DE185F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(слухачі)</w:t>
      </w:r>
      <w:r w:rsidR="00D24C7E" w:rsidRP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 та 5 (тренери, консультанти, перекладачі тощо) на період проведення 5-ти тренінгів, кожний з яких складається з чотириденної прог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рами тривалістю 4</w:t>
      </w:r>
      <w:r w:rsidR="00EF1314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 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години щоденно </w:t>
      </w:r>
      <w:r w:rsidR="00DE185F" w:rsidRPr="00DE185F">
        <w:rPr>
          <w:rFonts w:asciiTheme="minorHAnsi" w:hAnsiTheme="minorHAnsi" w:cstheme="minorHAnsi"/>
          <w:b/>
          <w:bCs/>
          <w:color w:val="000000"/>
          <w:sz w:val="20"/>
          <w:szCs w:val="20"/>
        </w:rPr>
        <w:t>(</w:t>
      </w:r>
      <w:r w:rsidR="00DE18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в </w:t>
      </w:r>
      <w:r w:rsidR="00DE185F" w:rsidRPr="00DE185F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робочі</w:t>
      </w:r>
      <w:r w:rsidR="00DE18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DE185F" w:rsidRPr="00DE185F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часи</w:t>
      </w:r>
      <w:r w:rsidR="00B315B8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з 10 до 18</w:t>
      </w:r>
      <w:r w:rsidR="00DE18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DE185F" w:rsidRPr="00DE185F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години</w:t>
      </w:r>
      <w:r w:rsidR="00395318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 за узгодженням Сторін</w:t>
      </w:r>
      <w:r w:rsidR="00DE18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) 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– загалом 80</w:t>
      </w:r>
      <w:r w:rsidR="00DE185F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 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годин</w:t>
      </w:r>
      <w:r w:rsidR="00B315B8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,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 та розташовуватися в зручній </w:t>
      </w:r>
      <w:r w:rsidR="00D24C7E" w:rsidRP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громадськ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і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й 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транспортній розв’язці</w:t>
      </w:r>
      <w:r w:rsidR="00395318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 біля станції </w:t>
      </w:r>
      <w:r w:rsidR="0017231A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>метро</w:t>
      </w:r>
      <w:r w:rsidR="00D24C7E"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. </w:t>
      </w:r>
      <w:bookmarkStart w:id="0" w:name="_GoBack"/>
      <w:bookmarkEnd w:id="0"/>
    </w:p>
    <w:p w:rsidR="00B159CB" w:rsidRPr="00F67251" w:rsidRDefault="00D157A0" w:rsidP="000E5B1B">
      <w:pPr>
        <w:jc w:val="both"/>
        <w:rPr>
          <w:rFonts w:asciiTheme="minorHAnsi" w:hAnsiTheme="minorHAnsi" w:cstheme="minorHAnsi"/>
          <w:sz w:val="20"/>
          <w:szCs w:val="20"/>
        </w:rPr>
      </w:pPr>
      <w:r w:rsidRPr="00B159CB">
        <w:rPr>
          <w:rFonts w:asciiTheme="minorHAnsi" w:hAnsiTheme="minorHAnsi" w:cstheme="minorHAnsi"/>
          <w:sz w:val="20"/>
          <w:szCs w:val="20"/>
          <w:lang w:val="uk-UA"/>
        </w:rPr>
        <w:t>Перелік необхідних послуг представлений в Додатку №1 до цього Запиту</w:t>
      </w:r>
      <w:r w:rsidR="0017231A">
        <w:rPr>
          <w:rFonts w:asciiTheme="minorHAnsi" w:hAnsiTheme="minorHAnsi" w:cstheme="minorHAnsi"/>
          <w:sz w:val="20"/>
          <w:szCs w:val="20"/>
          <w:lang w:val="uk-UA"/>
        </w:rPr>
        <w:t xml:space="preserve">. Перелік </w:t>
      </w:r>
      <w:r w:rsidR="000442AE">
        <w:rPr>
          <w:rFonts w:asciiTheme="minorHAnsi" w:hAnsiTheme="minorHAnsi" w:cstheme="minorHAnsi"/>
          <w:sz w:val="20"/>
          <w:szCs w:val="20"/>
          <w:lang w:val="uk-UA"/>
        </w:rPr>
        <w:t>не є вичерпним. Я</w:t>
      </w:r>
      <w:r w:rsidR="0017231A">
        <w:rPr>
          <w:rFonts w:asciiTheme="minorHAnsi" w:hAnsiTheme="minorHAnsi" w:cstheme="minorHAnsi"/>
          <w:sz w:val="20"/>
          <w:szCs w:val="20"/>
          <w:lang w:val="uk-UA"/>
        </w:rPr>
        <w:t xml:space="preserve">кщо до складу вартості оренди </w:t>
      </w:r>
      <w:r w:rsidR="000442AE">
        <w:rPr>
          <w:rFonts w:asciiTheme="minorHAnsi" w:hAnsiTheme="minorHAnsi" w:cstheme="minorHAnsi"/>
          <w:sz w:val="20"/>
          <w:szCs w:val="20"/>
          <w:lang w:val="uk-UA"/>
        </w:rPr>
        <w:t>входять інші послуги</w:t>
      </w:r>
      <w:r w:rsidR="00F67251">
        <w:rPr>
          <w:rFonts w:asciiTheme="minorHAnsi" w:hAnsiTheme="minorHAnsi" w:cstheme="minorHAnsi"/>
          <w:sz w:val="20"/>
          <w:szCs w:val="20"/>
          <w:lang w:val="uk-UA"/>
        </w:rPr>
        <w:t xml:space="preserve"> (кава-</w:t>
      </w:r>
      <w:proofErr w:type="spellStart"/>
      <w:r w:rsidR="00F67251">
        <w:rPr>
          <w:rFonts w:asciiTheme="minorHAnsi" w:hAnsiTheme="minorHAnsi" w:cstheme="minorHAnsi"/>
          <w:sz w:val="20"/>
          <w:szCs w:val="20"/>
          <w:lang w:val="uk-UA"/>
        </w:rPr>
        <w:t>брейки</w:t>
      </w:r>
      <w:proofErr w:type="spellEnd"/>
      <w:r w:rsidR="00F67251">
        <w:rPr>
          <w:rFonts w:asciiTheme="minorHAnsi" w:hAnsiTheme="minorHAnsi" w:cstheme="minorHAnsi"/>
          <w:sz w:val="20"/>
          <w:szCs w:val="20"/>
          <w:lang w:val="uk-UA"/>
        </w:rPr>
        <w:t>, канцелярське приладдя тощо)</w:t>
      </w:r>
      <w:r w:rsidR="000442AE">
        <w:rPr>
          <w:rFonts w:asciiTheme="minorHAnsi" w:hAnsiTheme="minorHAnsi" w:cstheme="minorHAnsi"/>
          <w:sz w:val="20"/>
          <w:szCs w:val="20"/>
          <w:lang w:val="uk-UA"/>
        </w:rPr>
        <w:t xml:space="preserve"> – Фонд може не відмовлятися від них, але  вони (додаткові послуги) не повинні </w:t>
      </w:r>
      <w:r w:rsidR="000442AE" w:rsidRPr="000442AE">
        <w:rPr>
          <w:rFonts w:asciiTheme="minorHAnsi" w:hAnsiTheme="minorHAnsi" w:cstheme="minorHAnsi"/>
          <w:sz w:val="20"/>
          <w:szCs w:val="20"/>
          <w:lang w:val="uk-UA"/>
        </w:rPr>
        <w:t>впливати</w:t>
      </w:r>
      <w:r w:rsidR="000442AE">
        <w:rPr>
          <w:rFonts w:asciiTheme="minorHAnsi" w:hAnsiTheme="minorHAnsi" w:cstheme="minorHAnsi"/>
          <w:sz w:val="20"/>
          <w:szCs w:val="20"/>
        </w:rPr>
        <w:t xml:space="preserve"> на </w:t>
      </w:r>
      <w:r w:rsidR="000442AE" w:rsidRPr="000442AE">
        <w:rPr>
          <w:rFonts w:asciiTheme="minorHAnsi" w:hAnsiTheme="minorHAnsi" w:cstheme="minorHAnsi"/>
          <w:sz w:val="20"/>
          <w:szCs w:val="20"/>
          <w:lang w:val="uk-UA"/>
        </w:rPr>
        <w:t>остаточну</w:t>
      </w:r>
      <w:r w:rsidR="000442AE">
        <w:rPr>
          <w:rFonts w:asciiTheme="minorHAnsi" w:hAnsiTheme="minorHAnsi" w:cstheme="minorHAnsi"/>
          <w:sz w:val="20"/>
          <w:szCs w:val="20"/>
        </w:rPr>
        <w:t xml:space="preserve"> ц</w:t>
      </w:r>
      <w:r w:rsidR="000442AE">
        <w:rPr>
          <w:rFonts w:asciiTheme="minorHAnsi" w:hAnsiTheme="minorHAnsi" w:cstheme="minorHAnsi"/>
          <w:sz w:val="20"/>
          <w:szCs w:val="20"/>
          <w:lang w:val="uk-UA"/>
        </w:rPr>
        <w:t>і</w:t>
      </w:r>
      <w:r w:rsidR="000442AE">
        <w:rPr>
          <w:rFonts w:asciiTheme="minorHAnsi" w:hAnsiTheme="minorHAnsi" w:cstheme="minorHAnsi"/>
          <w:sz w:val="20"/>
          <w:szCs w:val="20"/>
        </w:rPr>
        <w:t>н</w:t>
      </w:r>
      <w:r w:rsidR="000442AE">
        <w:rPr>
          <w:rFonts w:asciiTheme="minorHAnsi" w:hAnsiTheme="minorHAnsi" w:cstheme="minorHAnsi"/>
          <w:sz w:val="20"/>
          <w:szCs w:val="20"/>
          <w:lang w:val="uk-UA"/>
        </w:rPr>
        <w:t xml:space="preserve">у пропозиції, що є </w:t>
      </w:r>
      <w:r w:rsidR="00264D09">
        <w:rPr>
          <w:rFonts w:asciiTheme="minorHAnsi" w:hAnsiTheme="minorHAnsi" w:cstheme="minorHAnsi"/>
          <w:sz w:val="20"/>
          <w:szCs w:val="20"/>
          <w:lang w:val="uk-UA"/>
        </w:rPr>
        <w:t>одним</w:t>
      </w:r>
      <w:r w:rsidR="000442AE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264D09">
        <w:rPr>
          <w:rFonts w:asciiTheme="minorHAnsi" w:hAnsiTheme="minorHAnsi" w:cstheme="minorHAnsi"/>
          <w:sz w:val="20"/>
          <w:szCs w:val="20"/>
          <w:lang w:val="uk-UA"/>
        </w:rPr>
        <w:t xml:space="preserve">з </w:t>
      </w:r>
      <w:r w:rsidR="00264D09" w:rsidRPr="00264D09">
        <w:rPr>
          <w:rFonts w:asciiTheme="minorHAnsi" w:hAnsiTheme="minorHAnsi" w:cstheme="minorHAnsi"/>
          <w:sz w:val="20"/>
          <w:szCs w:val="20"/>
          <w:lang w:val="uk-UA"/>
        </w:rPr>
        <w:t>критеріїв</w:t>
      </w:r>
      <w:r w:rsidR="000442AE">
        <w:rPr>
          <w:rFonts w:asciiTheme="minorHAnsi" w:hAnsiTheme="minorHAnsi" w:cstheme="minorHAnsi"/>
          <w:sz w:val="20"/>
          <w:szCs w:val="20"/>
          <w:lang w:val="uk-UA"/>
        </w:rPr>
        <w:t xml:space="preserve"> оцінки наданих пропозицій.</w:t>
      </w:r>
    </w:p>
    <w:p w:rsidR="00264D09" w:rsidRPr="00F67251" w:rsidRDefault="00264D09" w:rsidP="000E5B1B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>Кінцева (остаточна) оцінка тендерних пропозицій буде складатись з урахуванням варт</w:t>
      </w:r>
      <w:r w:rsidR="00730365">
        <w:rPr>
          <w:rFonts w:asciiTheme="minorHAnsi" w:hAnsiTheme="minorHAnsi" w:cstheme="minorHAnsi"/>
          <w:sz w:val="20"/>
          <w:szCs w:val="20"/>
          <w:lang w:val="uk-UA"/>
        </w:rPr>
        <w:t>існих і невартісних критеріїв,  а саме: вартісний критерій – 70%, невартісні критерії 30%. Формула розрахунку вказана в Додатку 1 до цього Запиту.</w:t>
      </w:r>
    </w:p>
    <w:p w:rsidR="000F25C4" w:rsidRPr="00B159CB" w:rsidRDefault="00B159CB" w:rsidP="00624931">
      <w:pPr>
        <w:jc w:val="both"/>
        <w:rPr>
          <w:rFonts w:asciiTheme="minorHAnsi" w:hAnsiTheme="minorHAnsi" w:cstheme="minorHAnsi"/>
          <w:sz w:val="20"/>
          <w:szCs w:val="20"/>
        </w:rPr>
      </w:pPr>
      <w:r w:rsidRPr="00B159CB">
        <w:rPr>
          <w:rFonts w:asciiTheme="minorHAnsi" w:hAnsiTheme="minorHAnsi" w:cstheme="minorHAnsi"/>
          <w:sz w:val="20"/>
          <w:szCs w:val="20"/>
          <w:lang w:val="uk-UA"/>
        </w:rPr>
        <w:t>Тендерна</w:t>
      </w:r>
      <w:r w:rsidRPr="00B159CB">
        <w:rPr>
          <w:rFonts w:asciiTheme="minorHAnsi" w:hAnsiTheme="minorHAnsi" w:cstheme="minorHAnsi"/>
          <w:sz w:val="20"/>
          <w:szCs w:val="20"/>
        </w:rPr>
        <w:t xml:space="preserve">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документація</w:t>
      </w:r>
      <w:r w:rsidRPr="00B159CB">
        <w:rPr>
          <w:rFonts w:asciiTheme="minorHAnsi" w:hAnsiTheme="minorHAnsi" w:cstheme="minorHAnsi"/>
          <w:sz w:val="20"/>
          <w:szCs w:val="20"/>
        </w:rPr>
        <w:t xml:space="preserve">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також</w:t>
      </w:r>
      <w:r w:rsidRPr="00B159CB">
        <w:rPr>
          <w:rFonts w:asciiTheme="minorHAnsi" w:hAnsiTheme="minorHAnsi" w:cstheme="minorHAnsi"/>
          <w:sz w:val="20"/>
          <w:szCs w:val="20"/>
        </w:rPr>
        <w:t xml:space="preserve"> доступна на веб-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сайті</w:t>
      </w:r>
      <w:r w:rsidRPr="00B159CB">
        <w:rPr>
          <w:rFonts w:asciiTheme="minorHAnsi" w:hAnsiTheme="minorHAnsi" w:cstheme="minorHAnsi"/>
          <w:sz w:val="20"/>
          <w:szCs w:val="20"/>
        </w:rPr>
        <w:t xml:space="preserve"> Фонду в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розділі</w:t>
      </w:r>
      <w:r w:rsidRPr="00B159CB">
        <w:rPr>
          <w:rFonts w:asciiTheme="minorHAnsi" w:hAnsiTheme="minorHAnsi" w:cstheme="minorHAnsi"/>
          <w:sz w:val="20"/>
          <w:szCs w:val="20"/>
        </w:rPr>
        <w:t xml:space="preserve"> "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Закупівлі</w:t>
      </w:r>
      <w:r w:rsidRPr="00B159CB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Pr="00B159CB">
          <w:rPr>
            <w:rStyle w:val="a3"/>
            <w:rFonts w:asciiTheme="minorHAnsi" w:hAnsiTheme="minorHAnsi" w:cstheme="minorHAnsi"/>
            <w:sz w:val="20"/>
            <w:szCs w:val="20"/>
          </w:rPr>
          <w:t>http://rokada.org.ua/zakupki/</w:t>
        </w:r>
      </w:hyperlink>
    </w:p>
    <w:p w:rsidR="00B159CB" w:rsidRPr="00B159CB" w:rsidRDefault="00B159CB" w:rsidP="00624931">
      <w:pPr>
        <w:jc w:val="both"/>
        <w:rPr>
          <w:rFonts w:asciiTheme="minorHAnsi" w:hAnsiTheme="minorHAnsi"/>
          <w:sz w:val="20"/>
          <w:szCs w:val="20"/>
        </w:rPr>
      </w:pPr>
    </w:p>
    <w:p w:rsidR="002B7666" w:rsidRPr="00D24C7E" w:rsidRDefault="00D2203E" w:rsidP="00D24C7E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ВИМОГИ:</w:t>
      </w:r>
      <w:r w:rsidRPr="00D24C7E">
        <w:rPr>
          <w:rFonts w:asciiTheme="minorHAnsi" w:hAnsiTheme="minorHAnsi"/>
          <w:b/>
          <w:sz w:val="20"/>
          <w:szCs w:val="20"/>
          <w:u w:val="single"/>
          <w:lang w:val="uk-UA"/>
        </w:rPr>
        <w:t xml:space="preserve"> </w:t>
      </w:r>
    </w:p>
    <w:p w:rsidR="00177C12" w:rsidRDefault="00177C12" w:rsidP="00624931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розрахунки за послуги виключно у безготівковій формі;</w:t>
      </w:r>
    </w:p>
    <w:p w:rsidR="00A064E3" w:rsidRPr="005C0283" w:rsidRDefault="00A064E3" w:rsidP="000442AE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дати та часи надання в оренду конференц-залу узгоджуються окремо за кожним тренінгом, але не менш ніж за 10 днів до його проведення;</w:t>
      </w:r>
    </w:p>
    <w:p w:rsidR="005C0283" w:rsidRPr="000442AE" w:rsidRDefault="005C0283" w:rsidP="000442AE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 xml:space="preserve">будівля, де розташований конференц-зал, не має бути режимним об’єктом, вхід учасників тренінгу має бути вільним (без пред’явлення паспорту, посвідчення тощо);   </w:t>
      </w:r>
    </w:p>
    <w:p w:rsidR="009B27BA" w:rsidRPr="00FD0DDC" w:rsidRDefault="009B27BA" w:rsidP="009B27BA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sz w:val="20"/>
          <w:szCs w:val="20"/>
          <w:lang w:val="uk-UA"/>
        </w:rPr>
        <w:t xml:space="preserve">   </w:t>
      </w:r>
      <w:r w:rsidR="00DE185F">
        <w:rPr>
          <w:sz w:val="20"/>
          <w:szCs w:val="20"/>
          <w:lang w:val="uk-UA"/>
        </w:rPr>
        <w:t>компанія-</w:t>
      </w:r>
      <w:r w:rsidRPr="00FD0DDC">
        <w:rPr>
          <w:sz w:val="20"/>
          <w:szCs w:val="20"/>
          <w:lang w:val="uk-UA"/>
        </w:rPr>
        <w:t>учасник повинен</w:t>
      </w:r>
      <w:r w:rsidR="00D24C7E">
        <w:rPr>
          <w:sz w:val="20"/>
          <w:szCs w:val="20"/>
          <w:lang w:val="uk-UA"/>
        </w:rPr>
        <w:t xml:space="preserve"> мати КВЕД «Надання в оренду власного чи орендованого нерухомого майна»</w:t>
      </w:r>
      <w:r w:rsidR="000442AE">
        <w:rPr>
          <w:sz w:val="20"/>
          <w:szCs w:val="20"/>
          <w:lang w:val="uk-UA"/>
        </w:rPr>
        <w:t xml:space="preserve"> та надати документи, що свідчать про його право (власність чи оренда) надавати запропоноване приміщення в оренду</w:t>
      </w:r>
      <w:r w:rsidRPr="00FD0DDC">
        <w:rPr>
          <w:rFonts w:asciiTheme="minorHAnsi" w:hAnsiTheme="minorHAnsi" w:cstheme="minorHAnsi"/>
          <w:color w:val="000000"/>
          <w:sz w:val="20"/>
          <w:szCs w:val="20"/>
          <w:lang w:val="uk-UA"/>
        </w:rPr>
        <w:t>;</w:t>
      </w:r>
    </w:p>
    <w:p w:rsidR="009B27BA" w:rsidRPr="00FD0DDC" w:rsidRDefault="009B27BA" w:rsidP="009B27BA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учасник зобов’язується у випадку акцепту його пропозиції не вносити жодних змін до цієї пропозиції та дотримуватись умов цієї пропозиції протягом періоду ді</w:t>
      </w:r>
      <w:r w:rsidR="00EF1314">
        <w:rPr>
          <w:rFonts w:asciiTheme="minorHAnsi" w:hAnsiTheme="minorHAnsi" w:cstheme="minorHAnsi"/>
          <w:sz w:val="20"/>
          <w:szCs w:val="20"/>
          <w:lang w:val="uk-UA"/>
        </w:rPr>
        <w:t>ї пропозиції, який становить – 2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0 календарних днів з дати подачі пропозиції. Ця тендерна пропозиція може бути прийнята (акцептована) Фондом в будь-який момент до завершення періоду її дії;</w:t>
      </w:r>
    </w:p>
    <w:p w:rsidR="003B7C63" w:rsidRPr="009C56EF" w:rsidRDefault="009B27BA" w:rsidP="009C56EF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зобов’язується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підписати договір надання послуг протягом </w:t>
      </w:r>
      <w:r w:rsidR="009C56EF">
        <w:rPr>
          <w:rFonts w:asciiTheme="minorHAnsi" w:hAnsiTheme="minorHAnsi" w:cstheme="minorHAnsi"/>
          <w:sz w:val="20"/>
          <w:szCs w:val="20"/>
          <w:lang w:val="uk-UA"/>
        </w:rPr>
        <w:t>15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-ти днів з дати прийняття (акцепту) цієї тендерної пропозиції з обов’язковим дотриманням по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>ложень проекту такого договору;</w:t>
      </w:r>
    </w:p>
    <w:p w:rsidR="003D13AB" w:rsidRPr="00A064E3" w:rsidRDefault="00820BC3" w:rsidP="00820BC3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зобов’язується </w:t>
      </w:r>
      <w:r w:rsidR="009B27BA" w:rsidRPr="00FD0DDC">
        <w:rPr>
          <w:rFonts w:asciiTheme="minorHAnsi" w:hAnsiTheme="minorHAnsi" w:cstheme="minorHAnsi"/>
          <w:sz w:val="20"/>
          <w:szCs w:val="20"/>
          <w:lang w:val="uk-UA"/>
        </w:rPr>
        <w:t>забезпечити повноту та точність виконання цієї тендерної пропозиції за формою, цінами/тарифами та у строки, вказані у цій тендер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>ній пропозиції</w:t>
      </w:r>
      <w:r w:rsidR="00A064E3">
        <w:rPr>
          <w:rFonts w:asciiTheme="minorHAnsi" w:hAnsiTheme="minorHAnsi"/>
          <w:sz w:val="20"/>
          <w:szCs w:val="20"/>
          <w:lang w:val="uk-UA"/>
        </w:rPr>
        <w:t>;</w:t>
      </w:r>
    </w:p>
    <w:p w:rsidR="00A064E3" w:rsidRPr="00FD0DDC" w:rsidRDefault="00A064E3" w:rsidP="00820BC3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ціни, вказані в тендерній пропозиції</w:t>
      </w:r>
      <w:r w:rsidR="00FB369B">
        <w:rPr>
          <w:rFonts w:asciiTheme="minorHAnsi" w:hAnsiTheme="minorHAnsi"/>
          <w:sz w:val="20"/>
          <w:szCs w:val="20"/>
          <w:lang w:val="uk-UA"/>
        </w:rPr>
        <w:t>,</w:t>
      </w:r>
      <w:r>
        <w:rPr>
          <w:rFonts w:asciiTheme="minorHAnsi" w:hAnsiTheme="minorHAnsi"/>
          <w:sz w:val="20"/>
          <w:szCs w:val="20"/>
          <w:lang w:val="uk-UA"/>
        </w:rPr>
        <w:t xml:space="preserve"> є фіксованими і не повинні змінюватись до кінця дії договору – 31.12.2018р. </w:t>
      </w:r>
    </w:p>
    <w:p w:rsidR="00820BC3" w:rsidRPr="00820BC3" w:rsidRDefault="00820BC3" w:rsidP="00820BC3">
      <w:pPr>
        <w:pStyle w:val="a4"/>
        <w:ind w:left="1080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D13AB" w:rsidRPr="00624931" w:rsidRDefault="003D13AB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ПОДАННЯ ПРОПОЗИЦІЙ</w:t>
      </w:r>
    </w:p>
    <w:p w:rsidR="00624931" w:rsidRPr="00624931" w:rsidRDefault="00CF79A8" w:rsidP="00624931">
      <w:pPr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Будь-ласка 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надайте </w:t>
      </w:r>
      <w:r w:rsidRPr="00624931">
        <w:rPr>
          <w:rFonts w:asciiTheme="minorHAnsi" w:hAnsiTheme="minorHAnsi"/>
          <w:sz w:val="20"/>
          <w:szCs w:val="20"/>
          <w:lang w:val="uk-UA"/>
        </w:rPr>
        <w:t>сво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ю цінову пропозицію </w:t>
      </w:r>
      <w:r w:rsidR="00624931"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за формою згідно Додатку 1 до цього Запиту</w:t>
      </w:r>
      <w:r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.</w:t>
      </w:r>
    </w:p>
    <w:p w:rsidR="00624931" w:rsidRPr="00FD0DDC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Форма включає прогнозований обсяг послуг</w:t>
      </w:r>
      <w:r w:rsidR="00044380" w:rsidRPr="00FD0DDC">
        <w:rPr>
          <w:rFonts w:asciiTheme="minorHAnsi" w:hAnsiTheme="minorHAnsi"/>
          <w:sz w:val="20"/>
          <w:szCs w:val="20"/>
          <w:lang w:val="uk-UA"/>
        </w:rPr>
        <w:t xml:space="preserve"> за одиницю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. Оцінка пропозицій буде проводитися із урахуванням </w:t>
      </w:r>
      <w:r w:rsidRPr="00FD0DDC">
        <w:rPr>
          <w:rFonts w:asciiTheme="minorHAnsi" w:hAnsiTheme="minorHAnsi"/>
          <w:sz w:val="20"/>
          <w:szCs w:val="20"/>
          <w:lang w:val="uk-UA"/>
        </w:rPr>
        <w:lastRenderedPageBreak/>
        <w:t>прогнозованого обсягу за найнижч</w:t>
      </w:r>
      <w:r w:rsidR="009B27BA" w:rsidRPr="00FD0DDC">
        <w:rPr>
          <w:rFonts w:asciiTheme="minorHAnsi" w:hAnsiTheme="minorHAnsi"/>
          <w:sz w:val="20"/>
          <w:szCs w:val="20"/>
          <w:lang w:val="uk-UA"/>
        </w:rPr>
        <w:t>ою сукупною вартістю пропозицій.</w:t>
      </w:r>
    </w:p>
    <w:p w:rsidR="00624931" w:rsidRPr="00A8161A" w:rsidRDefault="00624931" w:rsidP="00624931">
      <w:pPr>
        <w:jc w:val="both"/>
        <w:rPr>
          <w:rFonts w:asciiTheme="minorHAnsi" w:hAnsiTheme="minorHAnsi"/>
          <w:sz w:val="20"/>
          <w:szCs w:val="20"/>
        </w:rPr>
      </w:pPr>
      <w:r w:rsidRPr="00A8161A">
        <w:rPr>
          <w:rFonts w:asciiTheme="minorHAnsi" w:hAnsiTheme="minorHAnsi"/>
          <w:sz w:val="20"/>
          <w:szCs w:val="20"/>
          <w:lang w:val="uk-UA"/>
        </w:rPr>
        <w:t>Для коректної подачі пропозиції потрібно заповнити поля форми, що виділені жовтим.</w:t>
      </w:r>
      <w:r w:rsidR="00B74B27" w:rsidRPr="00A8161A">
        <w:rPr>
          <w:rFonts w:asciiTheme="minorHAnsi" w:hAnsiTheme="minorHAnsi"/>
          <w:sz w:val="20"/>
          <w:szCs w:val="20"/>
          <w:lang w:val="uk-UA"/>
        </w:rPr>
        <w:t xml:space="preserve"> </w:t>
      </w:r>
      <w:r w:rsidRPr="00A8161A">
        <w:rPr>
          <w:rFonts w:asciiTheme="minorHAnsi" w:hAnsiTheme="minorHAnsi"/>
          <w:sz w:val="20"/>
          <w:szCs w:val="20"/>
          <w:lang w:val="uk-UA"/>
        </w:rPr>
        <w:t>Ціни потрібно вказувати з урахуванням ПДВ. У разі якщо учасник не є платником ПДВ, то потрібно у відповідному полі форми пропозиції вказати нуль.</w:t>
      </w:r>
    </w:p>
    <w:p w:rsidR="00624931" w:rsidRPr="00FD0DDC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Надаючи свою цінову пропозицію, учасник підтверджує відповідність її вимогам</w:t>
      </w:r>
      <w:r w:rsidR="00FB369B">
        <w:rPr>
          <w:rFonts w:asciiTheme="minorHAnsi" w:hAnsiTheme="minorHAnsi"/>
          <w:sz w:val="20"/>
          <w:szCs w:val="20"/>
        </w:rPr>
        <w:t>,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 викладеним у п. 2 цього запиту. </w:t>
      </w:r>
    </w:p>
    <w:p w:rsidR="00F719A6" w:rsidRPr="00F719A6" w:rsidRDefault="00F719A6" w:rsidP="009C45E5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Фонд залишає за собою право прийняти цінову пропозицію або не приймати  будь-яку із отриманих пропозицій. </w:t>
      </w:r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в будь-який момент до кінцевого строку подання цінових пропозицій може звернутися до Фонду за роз’ясненнями або уточненнями стосовно предмету закупівлі за електронною   </w:t>
      </w:r>
      <w:proofErr w:type="spellStart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>адресою</w:t>
      </w:r>
      <w:proofErr w:type="spellEnd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hyperlink r:id="rId10" w:history="1"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v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.</w:t>
        </w:r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velychko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@</w:t>
        </w:r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rokada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.</w:t>
        </w:r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org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.</w:t>
        </w:r>
        <w:proofErr w:type="spellStart"/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ua</w:t>
        </w:r>
        <w:proofErr w:type="spellEnd"/>
      </w:hyperlink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та отримати відповідь в електронному вигляді (при чому копія відповіді буде направлена всім учасникам). Фонд може в будь-який момент до закінчення строку подання пропозицій </w:t>
      </w:r>
      <w:proofErr w:type="spellStart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>внести</w:t>
      </w:r>
      <w:proofErr w:type="spellEnd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зміни в запит цінових пропозицій та повідомити про це всіх учасників.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До моменту підписання договору про закупівлю Фонд не несе жодних зобов’язань по відношенню до учасників 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процедури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закупівлі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 Фонд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залишає за собою право відхилити тендерні пропозиції всіх учасників процедури закупівлі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 У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часть у тендері пов’язаних осіб або ж змова учасників тендеру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збитків, завданих 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Фонду. Учасник може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надавати послуги тільки через одну юридичну особу та не має права змінювати надавача послуг впродовж дії терміну договору. Виняток – реорганізація юридичної особи/зміна назви/злиття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:rsidR="00624931" w:rsidRPr="00F719A6" w:rsidRDefault="00624931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У разі якщо пропозиція буде визнана найкращою, учасник </w:t>
      </w:r>
      <w:r w:rsidR="00B74B27"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до підписання договору </w:t>
      </w:r>
      <w:r w:rsidRPr="00F719A6">
        <w:rPr>
          <w:rFonts w:asciiTheme="minorHAnsi" w:hAnsiTheme="minorHAnsi" w:cstheme="minorHAnsi"/>
          <w:sz w:val="20"/>
          <w:szCs w:val="20"/>
          <w:lang w:val="uk-UA"/>
        </w:rPr>
        <w:t>гарантує надання наступних документів:</w:t>
      </w:r>
    </w:p>
    <w:p w:rsidR="00624931" w:rsidRPr="00F719A6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Заповнену </w:t>
      </w:r>
      <w:r w:rsidR="00FB369B">
        <w:rPr>
          <w:rFonts w:asciiTheme="minorHAnsi" w:hAnsiTheme="minorHAnsi" w:cstheme="minorHAnsi"/>
          <w:sz w:val="20"/>
          <w:szCs w:val="20"/>
          <w:lang w:val="uk-UA"/>
        </w:rPr>
        <w:t>реєстраційну форму</w:t>
      </w:r>
      <w:r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 постачальника, згідно з Додатком 2 до цього запиту;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>Для юридичних осіб: копію статуту; копію свідоцтва про реєстрацію або виписки із ЄДР; свідоцтво платника ПДВ або єдиного податку; копію наказу про призначення керівника; копії документів</w:t>
      </w:r>
      <w:r>
        <w:rPr>
          <w:rFonts w:asciiTheme="minorHAnsi" w:hAnsiTheme="minorHAnsi"/>
          <w:sz w:val="20"/>
          <w:szCs w:val="20"/>
          <w:lang w:val="uk-UA"/>
        </w:rPr>
        <w:t xml:space="preserve"> про підтвердження повноважень підписанта.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Для фізичних осіб: копію свідоцтва про реєстрацію або виписки із ЄДР; свідоцтво платника ПДВ або єдиного податку.</w:t>
      </w:r>
    </w:p>
    <w:p w:rsidR="00624931" w:rsidRPr="00624931" w:rsidRDefault="00624931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>Учасник може надати перелічені документи одразу разом із ціновою пропозицією.</w:t>
      </w:r>
    </w:p>
    <w:p w:rsidR="00624931" w:rsidRPr="005A2DC3" w:rsidRDefault="008D6F15" w:rsidP="001E448D">
      <w:pPr>
        <w:jc w:val="both"/>
        <w:rPr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Пропозиції надавати </w:t>
      </w:r>
      <w:r w:rsidR="001E448D" w:rsidRPr="00624931">
        <w:rPr>
          <w:rFonts w:asciiTheme="minorHAnsi" w:hAnsiTheme="minorHAnsi"/>
          <w:sz w:val="20"/>
          <w:szCs w:val="20"/>
          <w:lang w:val="uk-UA"/>
        </w:rPr>
        <w:t xml:space="preserve">шляхом направлення на </w:t>
      </w:r>
      <w:r w:rsidR="001E448D" w:rsidRPr="00624931">
        <w:rPr>
          <w:rFonts w:asciiTheme="minorHAnsi" w:hAnsiTheme="minorHAnsi"/>
          <w:sz w:val="20"/>
          <w:szCs w:val="20"/>
          <w:lang w:val="en-US"/>
        </w:rPr>
        <w:t>email</w:t>
      </w:r>
      <w:r w:rsidR="001E448D" w:rsidRPr="00624931">
        <w:rPr>
          <w:rFonts w:asciiTheme="minorHAnsi" w:hAnsiTheme="minorHAnsi"/>
          <w:sz w:val="20"/>
          <w:szCs w:val="20"/>
        </w:rPr>
        <w:t>:</w:t>
      </w:r>
      <w:r w:rsidR="00B159CB" w:rsidRPr="00B159CB">
        <w:rPr>
          <w:rFonts w:asciiTheme="minorHAnsi" w:hAnsiTheme="minorHAnsi"/>
          <w:sz w:val="20"/>
          <w:szCs w:val="20"/>
        </w:rPr>
        <w:t xml:space="preserve"> </w:t>
      </w:r>
      <w:hyperlink r:id="rId11" w:history="1"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tender</w:t>
        </w:r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@</w:t>
        </w:r>
        <w:proofErr w:type="spellStart"/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rokada</w:t>
        </w:r>
        <w:proofErr w:type="spellEnd"/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org</w:t>
        </w:r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proofErr w:type="spellStart"/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ua</w:t>
        </w:r>
        <w:proofErr w:type="spellEnd"/>
      </w:hyperlink>
      <w:r w:rsidR="005A2DC3">
        <w:rPr>
          <w:rStyle w:val="a3"/>
          <w:rFonts w:asciiTheme="minorHAnsi" w:hAnsiTheme="minorHAnsi"/>
          <w:sz w:val="20"/>
          <w:szCs w:val="20"/>
          <w:lang w:val="uk-UA"/>
        </w:rPr>
        <w:t xml:space="preserve"> </w:t>
      </w:r>
      <w:r w:rsidR="005A2DC3">
        <w:rPr>
          <w:rFonts w:asciiTheme="minorHAnsi" w:hAnsiTheme="minorHAnsi"/>
          <w:sz w:val="20"/>
          <w:szCs w:val="20"/>
          <w:lang w:val="uk-UA"/>
        </w:rPr>
        <w:t xml:space="preserve">в строк </w:t>
      </w:r>
      <w:r w:rsidR="003C7A1E">
        <w:rPr>
          <w:rFonts w:asciiTheme="minorHAnsi" w:hAnsiTheme="minorHAnsi"/>
          <w:b/>
          <w:sz w:val="20"/>
          <w:szCs w:val="20"/>
          <w:lang w:val="uk-UA"/>
        </w:rPr>
        <w:t>до</w:t>
      </w:r>
      <w:r w:rsidR="00070F12" w:rsidRPr="00070F12">
        <w:rPr>
          <w:rFonts w:asciiTheme="minorHAnsi" w:hAnsiTheme="minorHAnsi"/>
          <w:b/>
          <w:sz w:val="20"/>
          <w:szCs w:val="20"/>
        </w:rPr>
        <w:t xml:space="preserve"> </w:t>
      </w:r>
      <w:r w:rsidR="005A2DC3" w:rsidRPr="005A2DC3">
        <w:rPr>
          <w:rFonts w:asciiTheme="minorHAnsi" w:hAnsiTheme="minorHAnsi"/>
          <w:b/>
          <w:sz w:val="20"/>
          <w:szCs w:val="20"/>
          <w:lang w:val="uk-UA"/>
        </w:rPr>
        <w:t>23:59 UTC+2</w:t>
      </w:r>
      <w:r w:rsidR="00070F12" w:rsidRPr="00070F12">
        <w:rPr>
          <w:rFonts w:asciiTheme="minorHAnsi" w:hAnsiTheme="minorHAnsi"/>
          <w:b/>
          <w:sz w:val="20"/>
          <w:szCs w:val="20"/>
        </w:rPr>
        <w:t xml:space="preserve"> - </w:t>
      </w:r>
      <w:r w:rsidR="00D24C7E">
        <w:rPr>
          <w:rFonts w:asciiTheme="minorHAnsi" w:hAnsiTheme="minorHAnsi"/>
          <w:b/>
          <w:sz w:val="20"/>
          <w:szCs w:val="20"/>
          <w:lang w:val="uk-UA"/>
        </w:rPr>
        <w:t>3</w:t>
      </w:r>
      <w:r w:rsidR="00FD0DDC">
        <w:rPr>
          <w:rFonts w:asciiTheme="minorHAnsi" w:hAnsiTheme="minorHAnsi"/>
          <w:b/>
          <w:sz w:val="20"/>
          <w:szCs w:val="20"/>
          <w:lang w:val="uk-UA"/>
        </w:rPr>
        <w:t>0</w:t>
      </w:r>
      <w:r w:rsidR="00070F12" w:rsidRPr="005A2DC3">
        <w:rPr>
          <w:rFonts w:asciiTheme="minorHAnsi" w:hAnsiTheme="minorHAnsi"/>
          <w:b/>
          <w:sz w:val="20"/>
          <w:szCs w:val="20"/>
          <w:lang w:val="uk-UA"/>
        </w:rPr>
        <w:t>.0</w:t>
      </w:r>
      <w:r w:rsidR="00D24C7E">
        <w:rPr>
          <w:rFonts w:asciiTheme="minorHAnsi" w:hAnsiTheme="minorHAnsi"/>
          <w:b/>
          <w:sz w:val="20"/>
          <w:szCs w:val="20"/>
          <w:lang w:val="uk-UA"/>
        </w:rPr>
        <w:t>8</w:t>
      </w:r>
      <w:r w:rsidR="00070F12">
        <w:rPr>
          <w:rFonts w:asciiTheme="minorHAnsi" w:hAnsiTheme="minorHAnsi"/>
          <w:b/>
          <w:sz w:val="20"/>
          <w:szCs w:val="20"/>
          <w:lang w:val="uk-UA"/>
        </w:rPr>
        <w:t>.2018</w:t>
      </w:r>
    </w:p>
    <w:p w:rsidR="000042B8" w:rsidRPr="005A2DC3" w:rsidRDefault="000042B8" w:rsidP="001E448D">
      <w:pPr>
        <w:jc w:val="both"/>
        <w:rPr>
          <w:lang w:val="uk-UA"/>
        </w:rPr>
      </w:pPr>
    </w:p>
    <w:p w:rsidR="00624931" w:rsidRPr="00624931" w:rsidRDefault="00624931" w:rsidP="00624931">
      <w:pPr>
        <w:pStyle w:val="a4"/>
        <w:ind w:left="5328" w:firstLine="336"/>
        <w:jc w:val="both"/>
        <w:rPr>
          <w:rFonts w:asciiTheme="minorHAnsi" w:hAnsiTheme="minorHAnsi"/>
          <w:sz w:val="20"/>
          <w:szCs w:val="20"/>
          <w:lang w:val="uk-UA"/>
        </w:rPr>
      </w:pPr>
    </w:p>
    <w:sectPr w:rsidR="00624931" w:rsidRPr="00624931" w:rsidSect="00B74B27">
      <w:footerReference w:type="default" r:id="rId12"/>
      <w:pgSz w:w="11906" w:h="16838"/>
      <w:pgMar w:top="284" w:right="99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42F" w:rsidRDefault="0060142F" w:rsidP="00FA4D7E">
      <w:r>
        <w:separator/>
      </w:r>
    </w:p>
  </w:endnote>
  <w:endnote w:type="continuationSeparator" w:id="0">
    <w:p w:rsidR="0060142F" w:rsidRDefault="0060142F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7D" w:rsidRPr="00B9287D" w:rsidRDefault="00395318" w:rsidP="00B9287D">
    <w:pPr>
      <w:pStyle w:val="a8"/>
      <w:rPr>
        <w:lang w:val="en-US"/>
      </w:rPr>
    </w:pPr>
    <w:hyperlink r:id="rId1" w:history="1">
      <w:r w:rsidR="00B9287D" w:rsidRPr="00B9287D">
        <w:rPr>
          <w:rStyle w:val="a3"/>
          <w:rFonts w:asciiTheme="minorHAnsi" w:hAnsiTheme="minorHAnsi"/>
        </w:rPr>
        <w:t>http://rokada.org.ua/zakupki</w:t>
      </w:r>
      <w:r w:rsidR="00B9287D" w:rsidRPr="00B45834">
        <w:rPr>
          <w:rStyle w:val="a3"/>
        </w:rPr>
        <w:t>/</w:t>
      </w:r>
    </w:hyperlink>
    <w:r w:rsidR="0060142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16E4DE" wp14:editId="5F57000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0142F" w:rsidRDefault="0060142F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395318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60142F" w:rsidRDefault="0060142F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395318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0142F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27A9BFAD" wp14:editId="362B183B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A64D2D1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42F" w:rsidRDefault="0060142F" w:rsidP="00FA4D7E">
      <w:r>
        <w:separator/>
      </w:r>
    </w:p>
  </w:footnote>
  <w:footnote w:type="continuationSeparator" w:id="0">
    <w:p w:rsidR="0060142F" w:rsidRDefault="0060142F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50332A"/>
    <w:multiLevelType w:val="hybridMultilevel"/>
    <w:tmpl w:val="1E643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F90460"/>
    <w:multiLevelType w:val="hybridMultilevel"/>
    <w:tmpl w:val="061008A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203F9"/>
    <w:multiLevelType w:val="hybridMultilevel"/>
    <w:tmpl w:val="1F30C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DC4B28"/>
    <w:multiLevelType w:val="hybridMultilevel"/>
    <w:tmpl w:val="E2580DF0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17141EF6"/>
    <w:multiLevelType w:val="hybridMultilevel"/>
    <w:tmpl w:val="0F2A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A1B0F79"/>
    <w:multiLevelType w:val="hybridMultilevel"/>
    <w:tmpl w:val="A93AA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112C9"/>
    <w:multiLevelType w:val="hybridMultilevel"/>
    <w:tmpl w:val="096482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8740B44"/>
    <w:multiLevelType w:val="hybridMultilevel"/>
    <w:tmpl w:val="E7265E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AA5D9C"/>
    <w:multiLevelType w:val="hybridMultilevel"/>
    <w:tmpl w:val="6BFC31D4"/>
    <w:lvl w:ilvl="0" w:tplc="1C7AD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E245A8"/>
    <w:multiLevelType w:val="hybridMultilevel"/>
    <w:tmpl w:val="FB5A30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1658F1"/>
    <w:multiLevelType w:val="hybridMultilevel"/>
    <w:tmpl w:val="A3D818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0E3CEB"/>
    <w:multiLevelType w:val="hybridMultilevel"/>
    <w:tmpl w:val="6DC45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167C82"/>
    <w:multiLevelType w:val="hybridMultilevel"/>
    <w:tmpl w:val="C688F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E42818"/>
    <w:multiLevelType w:val="hybridMultilevel"/>
    <w:tmpl w:val="CC1E4D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9BD274C"/>
    <w:multiLevelType w:val="hybridMultilevel"/>
    <w:tmpl w:val="817AC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077EF6"/>
    <w:multiLevelType w:val="hybridMultilevel"/>
    <w:tmpl w:val="0C74237A"/>
    <w:lvl w:ilvl="0" w:tplc="DFBCC986">
      <w:start w:val="2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AA10CDC"/>
    <w:multiLevelType w:val="hybridMultilevel"/>
    <w:tmpl w:val="EE3291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B145B3D"/>
    <w:multiLevelType w:val="hybridMultilevel"/>
    <w:tmpl w:val="E6642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C1E69"/>
    <w:multiLevelType w:val="hybridMultilevel"/>
    <w:tmpl w:val="234EAB02"/>
    <w:lvl w:ilvl="0" w:tplc="BB88F6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A7AC6"/>
    <w:multiLevelType w:val="hybridMultilevel"/>
    <w:tmpl w:val="7B52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ED4629"/>
    <w:multiLevelType w:val="multilevel"/>
    <w:tmpl w:val="52AAB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C162918"/>
    <w:multiLevelType w:val="hybridMultilevel"/>
    <w:tmpl w:val="56546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BB3608"/>
    <w:multiLevelType w:val="hybridMultilevel"/>
    <w:tmpl w:val="1ECA7A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5"/>
  </w:num>
  <w:num w:numId="3">
    <w:abstractNumId w:val="5"/>
  </w:num>
  <w:num w:numId="4">
    <w:abstractNumId w:val="28"/>
  </w:num>
  <w:num w:numId="5">
    <w:abstractNumId w:val="11"/>
  </w:num>
  <w:num w:numId="6">
    <w:abstractNumId w:val="9"/>
  </w:num>
  <w:num w:numId="7">
    <w:abstractNumId w:val="6"/>
  </w:num>
  <w:num w:numId="8">
    <w:abstractNumId w:val="31"/>
  </w:num>
  <w:num w:numId="9">
    <w:abstractNumId w:val="20"/>
  </w:num>
  <w:num w:numId="10">
    <w:abstractNumId w:val="3"/>
  </w:num>
  <w:num w:numId="11">
    <w:abstractNumId w:val="29"/>
  </w:num>
  <w:num w:numId="12">
    <w:abstractNumId w:val="15"/>
  </w:num>
  <w:num w:numId="13">
    <w:abstractNumId w:val="8"/>
  </w:num>
  <w:num w:numId="14">
    <w:abstractNumId w:val="2"/>
  </w:num>
  <w:num w:numId="15">
    <w:abstractNumId w:val="7"/>
  </w:num>
  <w:num w:numId="16">
    <w:abstractNumId w:val="23"/>
  </w:num>
  <w:num w:numId="17">
    <w:abstractNumId w:val="0"/>
  </w:num>
  <w:num w:numId="18">
    <w:abstractNumId w:val="34"/>
  </w:num>
  <w:num w:numId="19">
    <w:abstractNumId w:val="18"/>
  </w:num>
  <w:num w:numId="20">
    <w:abstractNumId w:val="17"/>
  </w:num>
  <w:num w:numId="21">
    <w:abstractNumId w:val="14"/>
  </w:num>
  <w:num w:numId="22">
    <w:abstractNumId w:val="21"/>
  </w:num>
  <w:num w:numId="23">
    <w:abstractNumId w:val="4"/>
  </w:num>
  <w:num w:numId="24">
    <w:abstractNumId w:val="1"/>
  </w:num>
  <w:num w:numId="25">
    <w:abstractNumId w:val="22"/>
  </w:num>
  <w:num w:numId="26">
    <w:abstractNumId w:val="24"/>
  </w:num>
  <w:num w:numId="27">
    <w:abstractNumId w:val="19"/>
  </w:num>
  <w:num w:numId="28">
    <w:abstractNumId w:val="32"/>
  </w:num>
  <w:num w:numId="29">
    <w:abstractNumId w:val="16"/>
  </w:num>
  <w:num w:numId="30">
    <w:abstractNumId w:val="30"/>
  </w:num>
  <w:num w:numId="31">
    <w:abstractNumId w:val="33"/>
  </w:num>
  <w:num w:numId="32">
    <w:abstractNumId w:val="26"/>
  </w:num>
  <w:num w:numId="33">
    <w:abstractNumId w:val="27"/>
  </w:num>
  <w:num w:numId="34">
    <w:abstractNumId w:val="12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038E4"/>
    <w:rsid w:val="000042B8"/>
    <w:rsid w:val="00021453"/>
    <w:rsid w:val="00035E95"/>
    <w:rsid w:val="000442AE"/>
    <w:rsid w:val="00044380"/>
    <w:rsid w:val="00047579"/>
    <w:rsid w:val="00050D90"/>
    <w:rsid w:val="00053A9C"/>
    <w:rsid w:val="00060114"/>
    <w:rsid w:val="000649C2"/>
    <w:rsid w:val="00066811"/>
    <w:rsid w:val="00070419"/>
    <w:rsid w:val="00070F12"/>
    <w:rsid w:val="00074E52"/>
    <w:rsid w:val="00084963"/>
    <w:rsid w:val="000869FE"/>
    <w:rsid w:val="00092B36"/>
    <w:rsid w:val="000A4545"/>
    <w:rsid w:val="000B5A32"/>
    <w:rsid w:val="000C4560"/>
    <w:rsid w:val="000D48F4"/>
    <w:rsid w:val="000D711E"/>
    <w:rsid w:val="000E5B1B"/>
    <w:rsid w:val="000F25C4"/>
    <w:rsid w:val="000F3632"/>
    <w:rsid w:val="001024A9"/>
    <w:rsid w:val="00115C39"/>
    <w:rsid w:val="00120A4F"/>
    <w:rsid w:val="001308F2"/>
    <w:rsid w:val="0013301A"/>
    <w:rsid w:val="00141759"/>
    <w:rsid w:val="001435F8"/>
    <w:rsid w:val="00156BEF"/>
    <w:rsid w:val="0017231A"/>
    <w:rsid w:val="00174BAD"/>
    <w:rsid w:val="00177C12"/>
    <w:rsid w:val="00193810"/>
    <w:rsid w:val="00196D26"/>
    <w:rsid w:val="001C087F"/>
    <w:rsid w:val="001E448D"/>
    <w:rsid w:val="001E5DC0"/>
    <w:rsid w:val="001E6083"/>
    <w:rsid w:val="001F6D17"/>
    <w:rsid w:val="001F777B"/>
    <w:rsid w:val="00213BE0"/>
    <w:rsid w:val="00215838"/>
    <w:rsid w:val="00221827"/>
    <w:rsid w:val="002304FD"/>
    <w:rsid w:val="00264D09"/>
    <w:rsid w:val="00265924"/>
    <w:rsid w:val="00267268"/>
    <w:rsid w:val="00273A8E"/>
    <w:rsid w:val="00276A83"/>
    <w:rsid w:val="002906D1"/>
    <w:rsid w:val="00290ACA"/>
    <w:rsid w:val="002A0584"/>
    <w:rsid w:val="002A5D81"/>
    <w:rsid w:val="002B7666"/>
    <w:rsid w:val="002C2DA8"/>
    <w:rsid w:val="003007CA"/>
    <w:rsid w:val="00302623"/>
    <w:rsid w:val="00303935"/>
    <w:rsid w:val="00306688"/>
    <w:rsid w:val="00330BDF"/>
    <w:rsid w:val="00340FC4"/>
    <w:rsid w:val="003452A0"/>
    <w:rsid w:val="0035164E"/>
    <w:rsid w:val="00366EBF"/>
    <w:rsid w:val="00376E56"/>
    <w:rsid w:val="003938EC"/>
    <w:rsid w:val="00395318"/>
    <w:rsid w:val="003B7C63"/>
    <w:rsid w:val="003C44C7"/>
    <w:rsid w:val="003C73A9"/>
    <w:rsid w:val="003C7A1E"/>
    <w:rsid w:val="003D13AB"/>
    <w:rsid w:val="003E3D2D"/>
    <w:rsid w:val="00404C70"/>
    <w:rsid w:val="00405629"/>
    <w:rsid w:val="004350AF"/>
    <w:rsid w:val="0043611C"/>
    <w:rsid w:val="0044279B"/>
    <w:rsid w:val="00452FB9"/>
    <w:rsid w:val="0046133E"/>
    <w:rsid w:val="0047365F"/>
    <w:rsid w:val="004767A1"/>
    <w:rsid w:val="00481C52"/>
    <w:rsid w:val="0048493B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26FE6"/>
    <w:rsid w:val="00555471"/>
    <w:rsid w:val="00562476"/>
    <w:rsid w:val="00570524"/>
    <w:rsid w:val="00581354"/>
    <w:rsid w:val="005A2DC3"/>
    <w:rsid w:val="005B1D64"/>
    <w:rsid w:val="005B6FFC"/>
    <w:rsid w:val="005B7255"/>
    <w:rsid w:val="005C0283"/>
    <w:rsid w:val="005D1D6D"/>
    <w:rsid w:val="005E3598"/>
    <w:rsid w:val="005F18B0"/>
    <w:rsid w:val="0060142F"/>
    <w:rsid w:val="00623AAB"/>
    <w:rsid w:val="00624931"/>
    <w:rsid w:val="00633EB3"/>
    <w:rsid w:val="0063617F"/>
    <w:rsid w:val="00652793"/>
    <w:rsid w:val="00685957"/>
    <w:rsid w:val="00691A46"/>
    <w:rsid w:val="006931CD"/>
    <w:rsid w:val="006C09CD"/>
    <w:rsid w:val="006D499E"/>
    <w:rsid w:val="006D7A4F"/>
    <w:rsid w:val="006F18F6"/>
    <w:rsid w:val="006F34D4"/>
    <w:rsid w:val="00730365"/>
    <w:rsid w:val="00730AC7"/>
    <w:rsid w:val="00745697"/>
    <w:rsid w:val="00747295"/>
    <w:rsid w:val="007500F1"/>
    <w:rsid w:val="007831E0"/>
    <w:rsid w:val="00792512"/>
    <w:rsid w:val="00797DB7"/>
    <w:rsid w:val="007A7BCE"/>
    <w:rsid w:val="007B7AB3"/>
    <w:rsid w:val="007C0C8A"/>
    <w:rsid w:val="007C6E4E"/>
    <w:rsid w:val="007D290D"/>
    <w:rsid w:val="007D3F6A"/>
    <w:rsid w:val="007D4E7B"/>
    <w:rsid w:val="007E0C42"/>
    <w:rsid w:val="00803E0C"/>
    <w:rsid w:val="00804133"/>
    <w:rsid w:val="00805248"/>
    <w:rsid w:val="008147D2"/>
    <w:rsid w:val="0081630B"/>
    <w:rsid w:val="00820BC3"/>
    <w:rsid w:val="0082692C"/>
    <w:rsid w:val="00826BC0"/>
    <w:rsid w:val="00845BDB"/>
    <w:rsid w:val="0086233D"/>
    <w:rsid w:val="008841C2"/>
    <w:rsid w:val="0088565A"/>
    <w:rsid w:val="0088597D"/>
    <w:rsid w:val="00890F0E"/>
    <w:rsid w:val="00897542"/>
    <w:rsid w:val="008A09BE"/>
    <w:rsid w:val="008B711F"/>
    <w:rsid w:val="008C469B"/>
    <w:rsid w:val="008C4A5E"/>
    <w:rsid w:val="008D6F15"/>
    <w:rsid w:val="008E343E"/>
    <w:rsid w:val="008E7A28"/>
    <w:rsid w:val="008F6DE8"/>
    <w:rsid w:val="00901AD8"/>
    <w:rsid w:val="00925CF2"/>
    <w:rsid w:val="009364DC"/>
    <w:rsid w:val="009408AB"/>
    <w:rsid w:val="009465B3"/>
    <w:rsid w:val="00953FE5"/>
    <w:rsid w:val="00977DAC"/>
    <w:rsid w:val="00984807"/>
    <w:rsid w:val="00984FB8"/>
    <w:rsid w:val="009A1D10"/>
    <w:rsid w:val="009B27BA"/>
    <w:rsid w:val="009B3192"/>
    <w:rsid w:val="009B6C62"/>
    <w:rsid w:val="009B71A1"/>
    <w:rsid w:val="009C283B"/>
    <w:rsid w:val="009C45E5"/>
    <w:rsid w:val="009C56EF"/>
    <w:rsid w:val="009D6A66"/>
    <w:rsid w:val="009E0233"/>
    <w:rsid w:val="009E1FE1"/>
    <w:rsid w:val="009E2820"/>
    <w:rsid w:val="009E5196"/>
    <w:rsid w:val="009F2B94"/>
    <w:rsid w:val="009F50F2"/>
    <w:rsid w:val="00A02886"/>
    <w:rsid w:val="00A064E3"/>
    <w:rsid w:val="00A15C71"/>
    <w:rsid w:val="00A20A26"/>
    <w:rsid w:val="00A33210"/>
    <w:rsid w:val="00A4690F"/>
    <w:rsid w:val="00A52D14"/>
    <w:rsid w:val="00A748E8"/>
    <w:rsid w:val="00A8161A"/>
    <w:rsid w:val="00A81E29"/>
    <w:rsid w:val="00A92E82"/>
    <w:rsid w:val="00AC4D2A"/>
    <w:rsid w:val="00AD3244"/>
    <w:rsid w:val="00AD440B"/>
    <w:rsid w:val="00AE3929"/>
    <w:rsid w:val="00AE4A57"/>
    <w:rsid w:val="00AE7431"/>
    <w:rsid w:val="00B159CB"/>
    <w:rsid w:val="00B315B8"/>
    <w:rsid w:val="00B62FBC"/>
    <w:rsid w:val="00B653A8"/>
    <w:rsid w:val="00B74B27"/>
    <w:rsid w:val="00B9287D"/>
    <w:rsid w:val="00B93E2A"/>
    <w:rsid w:val="00BA6F23"/>
    <w:rsid w:val="00BB6240"/>
    <w:rsid w:val="00BE0354"/>
    <w:rsid w:val="00BF199D"/>
    <w:rsid w:val="00BF71FC"/>
    <w:rsid w:val="00C001F0"/>
    <w:rsid w:val="00C0500A"/>
    <w:rsid w:val="00C35B45"/>
    <w:rsid w:val="00C368C0"/>
    <w:rsid w:val="00C43218"/>
    <w:rsid w:val="00C4522D"/>
    <w:rsid w:val="00C52614"/>
    <w:rsid w:val="00C74DED"/>
    <w:rsid w:val="00C93476"/>
    <w:rsid w:val="00C954E5"/>
    <w:rsid w:val="00CB776E"/>
    <w:rsid w:val="00CC3F29"/>
    <w:rsid w:val="00CD233D"/>
    <w:rsid w:val="00CD40DD"/>
    <w:rsid w:val="00CE2A16"/>
    <w:rsid w:val="00CE7811"/>
    <w:rsid w:val="00CF1B8D"/>
    <w:rsid w:val="00CF79A8"/>
    <w:rsid w:val="00D07117"/>
    <w:rsid w:val="00D157A0"/>
    <w:rsid w:val="00D2203E"/>
    <w:rsid w:val="00D24C7E"/>
    <w:rsid w:val="00D3076E"/>
    <w:rsid w:val="00D366A3"/>
    <w:rsid w:val="00D4488B"/>
    <w:rsid w:val="00D64117"/>
    <w:rsid w:val="00D77254"/>
    <w:rsid w:val="00D82476"/>
    <w:rsid w:val="00D979FB"/>
    <w:rsid w:val="00DB1DE9"/>
    <w:rsid w:val="00DC1E24"/>
    <w:rsid w:val="00DE185F"/>
    <w:rsid w:val="00DE4038"/>
    <w:rsid w:val="00DE7AE3"/>
    <w:rsid w:val="00DF6FE6"/>
    <w:rsid w:val="00E505ED"/>
    <w:rsid w:val="00E52BCD"/>
    <w:rsid w:val="00E53FB8"/>
    <w:rsid w:val="00E64063"/>
    <w:rsid w:val="00E6669B"/>
    <w:rsid w:val="00E77FC4"/>
    <w:rsid w:val="00E83D61"/>
    <w:rsid w:val="00E97E9F"/>
    <w:rsid w:val="00EA5BC8"/>
    <w:rsid w:val="00EA7DB7"/>
    <w:rsid w:val="00EC6A7D"/>
    <w:rsid w:val="00ED238D"/>
    <w:rsid w:val="00EE115A"/>
    <w:rsid w:val="00EF1314"/>
    <w:rsid w:val="00EF2A61"/>
    <w:rsid w:val="00F04095"/>
    <w:rsid w:val="00F04FFB"/>
    <w:rsid w:val="00F22C2C"/>
    <w:rsid w:val="00F371A3"/>
    <w:rsid w:val="00F4175E"/>
    <w:rsid w:val="00F54354"/>
    <w:rsid w:val="00F60FD8"/>
    <w:rsid w:val="00F67251"/>
    <w:rsid w:val="00F70C07"/>
    <w:rsid w:val="00F719A6"/>
    <w:rsid w:val="00F80E13"/>
    <w:rsid w:val="00F87DB0"/>
    <w:rsid w:val="00F936DD"/>
    <w:rsid w:val="00F946CC"/>
    <w:rsid w:val="00FA4D7E"/>
    <w:rsid w:val="00FA7120"/>
    <w:rsid w:val="00FB369B"/>
    <w:rsid w:val="00FC2856"/>
    <w:rsid w:val="00FC69E2"/>
    <w:rsid w:val="00FD06AE"/>
    <w:rsid w:val="00FD0DDC"/>
    <w:rsid w:val="00FD780E"/>
    <w:rsid w:val="00FF13FD"/>
    <w:rsid w:val="00FF37D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nder@rokada.org.u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.velychko@rokada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kada.org.ua/zakupki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124</TotalTime>
  <Pages>2</Pages>
  <Words>789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Роман Беляев</cp:lastModifiedBy>
  <cp:revision>9</cp:revision>
  <cp:lastPrinted>2018-06-07T12:24:00Z</cp:lastPrinted>
  <dcterms:created xsi:type="dcterms:W3CDTF">2018-08-14T12:31:00Z</dcterms:created>
  <dcterms:modified xsi:type="dcterms:W3CDTF">2018-08-15T13:30:00Z</dcterms:modified>
</cp:coreProperties>
</file>